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CE24" w14:textId="77777777" w:rsidR="00EC6CC4" w:rsidRPr="00910B42" w:rsidRDefault="00EC6CC4" w:rsidP="00910B42">
      <w:pPr>
        <w:jc w:val="center"/>
        <w:rPr>
          <w:rFonts w:ascii="Arial Nova Light" w:hAnsi="Arial Nova Light"/>
          <w:sz w:val="40"/>
          <w:szCs w:val="40"/>
        </w:rPr>
      </w:pPr>
      <w:r w:rsidRPr="00910B42">
        <w:rPr>
          <w:rFonts w:ascii="Arial Nova Light" w:hAnsi="Arial Nova Light"/>
          <w:sz w:val="40"/>
          <w:szCs w:val="40"/>
        </w:rPr>
        <w:t>Maintenance Guide</w:t>
      </w:r>
    </w:p>
    <w:p w14:paraId="68323549" w14:textId="77777777" w:rsidR="00EC6CC4" w:rsidRPr="00910B42" w:rsidRDefault="00EC6CC4" w:rsidP="00EC6CC4">
      <w:pPr>
        <w:spacing w:after="165" w:line="360" w:lineRule="atLeast"/>
        <w:outlineLvl w:val="2"/>
        <w:rPr>
          <w:rFonts w:ascii="Arial Nova Light" w:eastAsia="Times New Roman" w:hAnsi="Arial Nova Light" w:cs="Times New Roman"/>
          <w:b/>
          <w:bCs/>
          <w:caps/>
          <w:color w:val="333333"/>
          <w:sz w:val="36"/>
          <w:szCs w:val="36"/>
        </w:rPr>
      </w:pPr>
      <w:r w:rsidRPr="00910B42">
        <w:rPr>
          <w:rFonts w:ascii="Arial Nova Light" w:eastAsia="Times New Roman" w:hAnsi="Arial Nova Light" w:cs="Times New Roman"/>
          <w:b/>
          <w:bCs/>
          <w:caps/>
          <w:color w:val="333333"/>
          <w:sz w:val="36"/>
          <w:szCs w:val="36"/>
        </w:rPr>
        <w:t>Mat Cleaning Guidelines</w:t>
      </w:r>
    </w:p>
    <w:p w14:paraId="6933152C" w14:textId="2302B3F9" w:rsidR="00EC6CC4" w:rsidRPr="00910B42" w:rsidRDefault="00EC6CC4" w:rsidP="00EC6CC4">
      <w:pPr>
        <w:spacing w:after="330" w:line="330" w:lineRule="atLeast"/>
        <w:rPr>
          <w:rFonts w:ascii="Arial Nova Light" w:eastAsia="Times New Roman" w:hAnsi="Arial Nova Light" w:cs="Times New Roman"/>
          <w:color w:val="333333"/>
          <w:sz w:val="24"/>
          <w:szCs w:val="24"/>
        </w:rPr>
      </w:pPr>
      <w:r w:rsidRP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For best results, tiles </w:t>
      </w:r>
      <w:r w:rsid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and ramps </w:t>
      </w:r>
      <w:r w:rsidRP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>should be cleaned regularly. Simply follow these instructions to keep your tile looking great and functioning effectively.</w:t>
      </w:r>
    </w:p>
    <w:p w14:paraId="67C02926" w14:textId="7CAC52DD" w:rsidR="00EC6CC4" w:rsidRPr="00910B42" w:rsidRDefault="00EC6CC4" w:rsidP="00EC6CC4">
      <w:pPr>
        <w:spacing w:before="165" w:after="0" w:line="450" w:lineRule="atLeast"/>
        <w:outlineLvl w:val="3"/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</w:pPr>
      <w:r w:rsidRPr="00910B42"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t xml:space="preserve">PVC </w:t>
      </w:r>
      <w:r w:rsidR="00231566" w:rsidRPr="00910B42"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t>NON-COATED</w:t>
      </w:r>
      <w:r w:rsidRPr="00910B42"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t xml:space="preserve"> Turtle Tiles</w:t>
      </w:r>
    </w:p>
    <w:p w14:paraId="51F793C9" w14:textId="552EFF9B" w:rsidR="00EC6CC4" w:rsidRPr="00910B42" w:rsidRDefault="00EC6CC4" w:rsidP="00EC6CC4">
      <w:pPr>
        <w:spacing w:after="330" w:line="330" w:lineRule="atLeast"/>
        <w:rPr>
          <w:rFonts w:ascii="Arial Nova Light" w:eastAsia="Times New Roman" w:hAnsi="Arial Nova Light" w:cs="Times New Roman"/>
          <w:color w:val="333333"/>
          <w:sz w:val="24"/>
          <w:szCs w:val="24"/>
        </w:rPr>
      </w:pPr>
      <w:r w:rsidRP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Sweep regularly, dry or wet mop the surface. Tiles </w:t>
      </w:r>
      <w:r w:rsidR="00F26C1F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and ramps </w:t>
      </w:r>
      <w:r w:rsidRP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>can be lifted if you desire to clean the floor under them.  Wet mop with mild soap or detergent. For best results, use a detergent with a pH between 4 and 9.</w:t>
      </w:r>
      <w:r w:rsid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 Dry floor </w:t>
      </w:r>
      <w:r w:rsidR="00440B4A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or cabinet </w:t>
      </w:r>
      <w:r w:rsid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>thoroughly before reinstalling tiles</w:t>
      </w:r>
      <w:r w:rsidR="00D918B8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 and ramps.</w:t>
      </w:r>
    </w:p>
    <w:p w14:paraId="21ED5EF6" w14:textId="77777777" w:rsidR="00EC6CC4" w:rsidRPr="00910B42" w:rsidRDefault="00EC6CC4" w:rsidP="00EC6CC4">
      <w:pPr>
        <w:spacing w:before="165" w:after="0" w:line="450" w:lineRule="atLeast"/>
        <w:outlineLvl w:val="3"/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</w:pPr>
      <w:r w:rsidRPr="00910B42"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t>Entrance tiles (with carpet inlays)</w:t>
      </w:r>
    </w:p>
    <w:p w14:paraId="2A60CE26" w14:textId="3B2F61A0" w:rsidR="00EC6CC4" w:rsidRDefault="00EC6CC4" w:rsidP="00EC6CC4">
      <w:pPr>
        <w:spacing w:after="330" w:line="330" w:lineRule="atLeast"/>
        <w:rPr>
          <w:rFonts w:ascii="Arial Nova Light" w:eastAsia="Times New Roman" w:hAnsi="Arial Nova Light" w:cs="Times New Roman"/>
          <w:color w:val="333333"/>
          <w:sz w:val="24"/>
          <w:szCs w:val="24"/>
        </w:rPr>
      </w:pPr>
      <w:r w:rsidRP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>Sweep or vacuum regularly</w:t>
      </w:r>
      <w:r w:rsid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>.</w:t>
      </w:r>
      <w:r w:rsidRP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 Tiles </w:t>
      </w:r>
      <w:r w:rsidR="00F26C1F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and ramps </w:t>
      </w:r>
      <w:r w:rsidRP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>can be lifted if you desire to clean the floor under them.  Carpet may be shampooed with a mild soap or detergent. For best results, use a detergent with a pH between 4 and 9.</w:t>
      </w:r>
      <w:r w:rsid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 Dry floor thoroughly before reinstalling tiles</w:t>
      </w:r>
      <w:r w:rsidR="00D918B8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 and ramps.</w:t>
      </w:r>
    </w:p>
    <w:p w14:paraId="199357F3" w14:textId="1FD466B4" w:rsidR="0066312D" w:rsidRPr="00910B42" w:rsidRDefault="0066312D" w:rsidP="0066312D">
      <w:pPr>
        <w:spacing w:after="330" w:line="330" w:lineRule="atLeast"/>
        <w:outlineLvl w:val="3"/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</w:pPr>
      <w:r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t>coated tiles</w:t>
      </w:r>
      <w:r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br/>
      </w:r>
      <w:r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We do not recommend washing any coated tile or ramp. Coated tiles may be lightly swept, taking care not to remove grit or rubberized coating. </w:t>
      </w:r>
      <w:r w:rsidRP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Tiles </w:t>
      </w:r>
      <w:r w:rsidR="00F26C1F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and ramps </w:t>
      </w:r>
      <w:r w:rsidRPr="00910B42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can be lifted if you desire to clean the floor under them.  </w:t>
      </w:r>
      <w:r>
        <w:rPr>
          <w:rFonts w:ascii="Arial Nova Light" w:eastAsia="Times New Roman" w:hAnsi="Arial Nova Light" w:cs="Times New Roman"/>
          <w:color w:val="333333"/>
          <w:sz w:val="24"/>
          <w:szCs w:val="24"/>
        </w:rPr>
        <w:t>Dry floor thoroughly before reinstalling tiles.</w:t>
      </w:r>
    </w:p>
    <w:p w14:paraId="374020CD" w14:textId="1C1401C7" w:rsidR="00EC6CC4" w:rsidRDefault="00EC6CC4" w:rsidP="00440B4A">
      <w:pPr>
        <w:spacing w:after="0" w:line="240" w:lineRule="auto"/>
        <w:outlineLvl w:val="3"/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</w:pPr>
      <w:r w:rsidRPr="00440B4A"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t>DURA CRIB</w:t>
      </w:r>
      <w:r w:rsidR="00231566">
        <w:rPr>
          <w:rFonts w:ascii="Myriad Pro" w:eastAsia="Times New Roman" w:hAnsi="Myriad Pro" w:cs="Times New Roman"/>
          <w:b/>
          <w:bCs/>
          <w:caps/>
          <w:color w:val="CC3524"/>
          <w:sz w:val="27"/>
          <w:szCs w:val="27"/>
        </w:rPr>
        <w:t>®</w:t>
      </w:r>
      <w:r w:rsidR="00440B4A" w:rsidRPr="00440B4A"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t>,</w:t>
      </w:r>
      <w:r w:rsidRPr="00440B4A"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t xml:space="preserve"> DURA STAT</w:t>
      </w:r>
      <w:r w:rsidR="00231566">
        <w:rPr>
          <w:rFonts w:ascii="Myriad Pro" w:eastAsia="Times New Roman" w:hAnsi="Myriad Pro" w:cs="Times New Roman"/>
          <w:b/>
          <w:bCs/>
          <w:caps/>
          <w:color w:val="CC3524"/>
          <w:sz w:val="27"/>
          <w:szCs w:val="27"/>
        </w:rPr>
        <w:t>®</w:t>
      </w:r>
      <w:r w:rsidR="00440B4A" w:rsidRPr="00440B4A">
        <w:rPr>
          <w:rFonts w:ascii="Arial Nova Light" w:eastAsia="Times New Roman" w:hAnsi="Arial Nova Light" w:cs="Times New Roman"/>
          <w:b/>
          <w:bCs/>
          <w:caps/>
          <w:color w:val="CC3524"/>
          <w:sz w:val="27"/>
          <w:szCs w:val="27"/>
        </w:rPr>
        <w:t>, DURA Lumber, UHMW PRoducts</w:t>
      </w:r>
    </w:p>
    <w:p w14:paraId="44F55DC7" w14:textId="46950071" w:rsidR="001D6CD1" w:rsidRPr="0066312D" w:rsidRDefault="000F16B3" w:rsidP="00440B4A">
      <w:pPr>
        <w:spacing w:after="0" w:line="240" w:lineRule="auto"/>
        <w:rPr>
          <w:rFonts w:ascii="Arial Nova Light" w:eastAsia="Times New Roman" w:hAnsi="Arial Nova Light" w:cs="Times New Roman"/>
          <w:color w:val="333333"/>
          <w:sz w:val="24"/>
          <w:szCs w:val="24"/>
        </w:rPr>
      </w:pPr>
      <w:r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To remove most debris, </w:t>
      </w:r>
      <w:r w:rsidR="001D6CD1"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products may be washed using a solution of dish detergent such as Dawn and </w:t>
      </w:r>
      <w:r w:rsidR="00D918B8">
        <w:rPr>
          <w:rFonts w:ascii="Arial Nova Light" w:eastAsia="Times New Roman" w:hAnsi="Arial Nova Light" w:cs="Times New Roman"/>
          <w:color w:val="333333"/>
          <w:sz w:val="24"/>
          <w:szCs w:val="24"/>
        </w:rPr>
        <w:t>luke</w:t>
      </w:r>
      <w:r w:rsidR="001D6CD1"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>warm water.  Rinse thoroughly and dry thoroughly</w:t>
      </w:r>
      <w:r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 before putting the products back into circulation</w:t>
      </w:r>
      <w:r w:rsidR="001D6CD1"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.  Products may also be </w:t>
      </w:r>
      <w:r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sanitized using </w:t>
      </w:r>
      <w:r w:rsidR="00910B42"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a cleaning agent at the </w:t>
      </w:r>
      <w:r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suggested </w:t>
      </w:r>
      <w:r w:rsidR="00910B42"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manufacturer’s </w:t>
      </w:r>
      <w:r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ratio (ie, Pinesol, Bleach, Hydrogen Peroxide, Vinegar, </w:t>
      </w:r>
      <w:r w:rsidR="00440B4A">
        <w:rPr>
          <w:rFonts w:ascii="Arial Nova Light" w:eastAsia="Times New Roman" w:hAnsi="Arial Nova Light" w:cs="Times New Roman"/>
          <w:color w:val="333333"/>
          <w:sz w:val="24"/>
          <w:szCs w:val="24"/>
        </w:rPr>
        <w:t>EPA List-N</w:t>
      </w:r>
      <w:r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). Do not expose </w:t>
      </w:r>
      <w:r w:rsidR="000334CA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sanitization agents to our </w:t>
      </w:r>
      <w:r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>products for periods longer than the manufacturer</w:t>
      </w:r>
      <w:r w:rsidR="00910B42"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>’s</w:t>
      </w:r>
      <w:r w:rsidRPr="0066312D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 direction as this could cause a weakening of the plastic.</w:t>
      </w:r>
      <w:r w:rsidR="00D918B8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 </w:t>
      </w:r>
      <w:r w:rsidR="00440B4A">
        <w:rPr>
          <w:rFonts w:ascii="Arial Nova Light" w:eastAsia="Times New Roman" w:hAnsi="Arial Nova Light" w:cs="Times New Roman"/>
          <w:color w:val="333333"/>
          <w:sz w:val="24"/>
          <w:szCs w:val="24"/>
        </w:rPr>
        <w:t>Always inspect products to ensure they are in good, working condition.  Lanyards do not impact the material strength of our products, should one come out, you may contact us for a replacement lanyard. For safety, inspect manufacturers’ metal product tag on Dura Crib</w:t>
      </w:r>
      <w:r w:rsidR="00231566">
        <w:rPr>
          <w:rFonts w:ascii="Myriad Pro" w:eastAsia="Times New Roman" w:hAnsi="Myriad Pro" w:cs="Times New Roman"/>
          <w:color w:val="333333"/>
          <w:sz w:val="24"/>
          <w:szCs w:val="24"/>
        </w:rPr>
        <w:t>®</w:t>
      </w:r>
      <w:r w:rsidR="00440B4A">
        <w:rPr>
          <w:rFonts w:ascii="Arial Nova Light" w:eastAsia="Times New Roman" w:hAnsi="Arial Nova Light" w:cs="Times New Roman"/>
          <w:color w:val="333333"/>
          <w:sz w:val="24"/>
          <w:szCs w:val="24"/>
        </w:rPr>
        <w:t xml:space="preserve"> products to ensure it is adhered. Please contact us for a replacement tags. Do not drill into any product. </w:t>
      </w:r>
    </w:p>
    <w:p w14:paraId="323722E1" w14:textId="77777777" w:rsidR="00EC6CC4" w:rsidRPr="00910B42" w:rsidRDefault="00EC6CC4">
      <w:pPr>
        <w:rPr>
          <w:rFonts w:ascii="Arial Nova Light" w:hAnsi="Arial Nova Light"/>
        </w:rPr>
      </w:pPr>
    </w:p>
    <w:sectPr w:rsidR="00EC6CC4" w:rsidRPr="00910B4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968A" w14:textId="77777777" w:rsidR="0025733D" w:rsidRDefault="0025733D" w:rsidP="0025733D">
      <w:pPr>
        <w:spacing w:after="0" w:line="240" w:lineRule="auto"/>
      </w:pPr>
      <w:r>
        <w:separator/>
      </w:r>
    </w:p>
  </w:endnote>
  <w:endnote w:type="continuationSeparator" w:id="0">
    <w:p w14:paraId="079E6D81" w14:textId="77777777" w:rsidR="0025733D" w:rsidRDefault="0025733D" w:rsidP="0025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C1ED" w14:textId="363E5248" w:rsidR="0025733D" w:rsidRPr="0025733D" w:rsidRDefault="0025733D">
    <w:pPr>
      <w:pStyle w:val="Footer"/>
      <w:rPr>
        <w:rFonts w:ascii="Arial Nova Light" w:hAnsi="Arial Nova Light"/>
        <w:sz w:val="12"/>
        <w:szCs w:val="12"/>
      </w:rPr>
    </w:pPr>
    <w:r w:rsidRPr="0025733D">
      <w:rPr>
        <w:rFonts w:ascii="Arial Nova Light" w:hAnsi="Arial Nova Light"/>
        <w:sz w:val="16"/>
        <w:szCs w:val="16"/>
      </w:rPr>
      <w:t>Turtle Plastics</w:t>
    </w:r>
    <w:r w:rsidR="00487729" w:rsidRPr="00487729">
      <w:rPr>
        <w:rFonts w:ascii="Arial Nova Light" w:hAnsi="Arial Nova Light"/>
        <w:sz w:val="12"/>
        <w:szCs w:val="12"/>
        <w:vertAlign w:val="superscript"/>
      </w:rPr>
      <w:t>®</w:t>
    </w:r>
    <w:r w:rsidRPr="00487729">
      <w:rPr>
        <w:rFonts w:ascii="Arial Nova Light" w:hAnsi="Arial Nova Light"/>
        <w:sz w:val="12"/>
        <w:szCs w:val="12"/>
      </w:rPr>
      <w:t xml:space="preserve"> </w:t>
    </w:r>
    <w:r w:rsidRPr="0025733D">
      <w:rPr>
        <w:rFonts w:ascii="Arial Nova Light" w:hAnsi="Arial Nova Light"/>
        <w:sz w:val="16"/>
        <w:szCs w:val="16"/>
      </w:rPr>
      <w:t xml:space="preserve">  7400 Industrial Parkway Dr.   Lorain, OH  44053   1-800-756-6635     www.turtleplastics.com</w:t>
    </w:r>
    <w:r>
      <w:rPr>
        <w:rFonts w:ascii="Arial Nova Light" w:hAnsi="Arial Nova Light"/>
        <w:sz w:val="16"/>
        <w:szCs w:val="16"/>
      </w:rPr>
      <w:t xml:space="preserve">      </w:t>
    </w:r>
    <w:r w:rsidRPr="0025733D">
      <w:rPr>
        <w:rFonts w:ascii="Arial Nova Light" w:hAnsi="Arial Nova Light"/>
        <w:sz w:val="12"/>
        <w:szCs w:val="12"/>
      </w:rPr>
      <w:t>©Turtle Plastics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999A" w14:textId="77777777" w:rsidR="0025733D" w:rsidRDefault="0025733D" w:rsidP="0025733D">
      <w:pPr>
        <w:spacing w:after="0" w:line="240" w:lineRule="auto"/>
      </w:pPr>
      <w:r>
        <w:separator/>
      </w:r>
    </w:p>
  </w:footnote>
  <w:footnote w:type="continuationSeparator" w:id="0">
    <w:p w14:paraId="0D65A76E" w14:textId="77777777" w:rsidR="0025733D" w:rsidRDefault="0025733D" w:rsidP="0025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7EBE" w14:textId="7AA712AF" w:rsidR="0025733D" w:rsidRDefault="00440B4A" w:rsidP="00440B4A">
    <w:pPr>
      <w:pStyle w:val="Header"/>
      <w:jc w:val="center"/>
    </w:pPr>
    <w:r>
      <w:rPr>
        <w:noProof/>
      </w:rPr>
      <w:drawing>
        <wp:inline distT="0" distB="0" distL="0" distR="0" wp14:anchorId="7684C319" wp14:editId="58617384">
          <wp:extent cx="2834640" cy="666867"/>
          <wp:effectExtent l="0" t="0" r="381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473" cy="68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C4"/>
    <w:rsid w:val="000334CA"/>
    <w:rsid w:val="000F16B3"/>
    <w:rsid w:val="001D6CD1"/>
    <w:rsid w:val="00231566"/>
    <w:rsid w:val="0025733D"/>
    <w:rsid w:val="0036072F"/>
    <w:rsid w:val="00440B4A"/>
    <w:rsid w:val="00487729"/>
    <w:rsid w:val="0066312D"/>
    <w:rsid w:val="006A0A9D"/>
    <w:rsid w:val="00910B42"/>
    <w:rsid w:val="00D918B8"/>
    <w:rsid w:val="00EC6CC4"/>
    <w:rsid w:val="00F2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6E835"/>
  <w15:chartTrackingRefBased/>
  <w15:docId w15:val="{2D3B5F08-5ECA-4ADD-8490-EE856971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33D"/>
  </w:style>
  <w:style w:type="paragraph" w:styleId="Footer">
    <w:name w:val="footer"/>
    <w:basedOn w:val="Normal"/>
    <w:link w:val="FooterChar"/>
    <w:uiPriority w:val="99"/>
    <w:unhideWhenUsed/>
    <w:rsid w:val="0025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33D"/>
  </w:style>
  <w:style w:type="character" w:styleId="Hyperlink">
    <w:name w:val="Hyperlink"/>
    <w:basedOn w:val="DefaultParagraphFont"/>
    <w:uiPriority w:val="99"/>
    <w:unhideWhenUsed/>
    <w:rsid w:val="00257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Demetriou</dc:creator>
  <cp:keywords/>
  <dc:description/>
  <cp:lastModifiedBy>Liz Paintiff</cp:lastModifiedBy>
  <cp:revision>10</cp:revision>
  <dcterms:created xsi:type="dcterms:W3CDTF">2020-03-11T16:01:00Z</dcterms:created>
  <dcterms:modified xsi:type="dcterms:W3CDTF">2023-02-17T19:57:00Z</dcterms:modified>
</cp:coreProperties>
</file>